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21" w:rsidRPr="00EC0FBB" w:rsidRDefault="00E60421" w:rsidP="00640F21">
      <w:pPr>
        <w:rPr>
          <w:b/>
        </w:rPr>
      </w:pPr>
      <w:r w:rsidRPr="00EC0FBB">
        <w:rPr>
          <w:b/>
        </w:rPr>
        <w:t>Le attività possono essere svolte sia a grande gruppo sia piccolo gruppo, a partire fin dai primi giorni di scuola.</w:t>
      </w:r>
    </w:p>
    <w:p w:rsidR="00E60421" w:rsidRPr="00EC0FBB" w:rsidRDefault="00EC0FBB" w:rsidP="00640F21">
      <w:pPr>
        <w:rPr>
          <w:b/>
        </w:rPr>
      </w:pPr>
      <w:r w:rsidRPr="00EC0FBB">
        <w:rPr>
          <w:b/>
        </w:rPr>
        <w:t>Attività per il potenziamento della fase</w:t>
      </w:r>
      <w:r w:rsidR="00F96EB0">
        <w:rPr>
          <w:b/>
        </w:rPr>
        <w:t xml:space="preserve">  SILLABICO-ALFABETICA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4"/>
        <w:gridCol w:w="2406"/>
        <w:gridCol w:w="2153"/>
        <w:gridCol w:w="1991"/>
      </w:tblGrid>
      <w:tr w:rsidR="00EC0FBB" w:rsidTr="00EC0FBB">
        <w:tc>
          <w:tcPr>
            <w:tcW w:w="3304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Attività/gioco</w:t>
            </w:r>
          </w:p>
          <w:p w:rsidR="00EC0FBB" w:rsidRPr="00EC0FBB" w:rsidRDefault="00EC0FBB" w:rsidP="00EC0FBB">
            <w:pPr>
              <w:jc w:val="center"/>
              <w:rPr>
                <w:b/>
              </w:rPr>
            </w:pPr>
          </w:p>
        </w:tc>
        <w:tc>
          <w:tcPr>
            <w:tcW w:w="2406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Materiali</w:t>
            </w:r>
          </w:p>
        </w:tc>
        <w:tc>
          <w:tcPr>
            <w:tcW w:w="2153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Tempi</w:t>
            </w:r>
          </w:p>
        </w:tc>
        <w:tc>
          <w:tcPr>
            <w:tcW w:w="1991" w:type="dxa"/>
          </w:tcPr>
          <w:p w:rsidR="00EC0FBB" w:rsidRPr="00EC0FBB" w:rsidRDefault="00EC0FBB" w:rsidP="00EC0FBB">
            <w:pPr>
              <w:jc w:val="center"/>
              <w:rPr>
                <w:b/>
              </w:rPr>
            </w:pPr>
            <w:r w:rsidRPr="00EC0FBB">
              <w:rPr>
                <w:b/>
              </w:rPr>
              <w:t>Note</w:t>
            </w:r>
          </w:p>
        </w:tc>
      </w:tr>
      <w:tr w:rsidR="00EC0FBB" w:rsidTr="00EC0FBB">
        <w:tc>
          <w:tcPr>
            <w:tcW w:w="3304" w:type="dxa"/>
          </w:tcPr>
          <w:p w:rsidR="00EC0FBB" w:rsidRDefault="00F96EB0" w:rsidP="00640F21">
            <w:r>
              <w:t>“IL TEATRO DELLE SILLABE”- Composizione di sillabe prima e di parole piane poi.</w:t>
            </w:r>
          </w:p>
          <w:p w:rsidR="00F96EB0" w:rsidRDefault="00F96EB0" w:rsidP="00640F21">
            <w:r>
              <w:t>Ogni bambino finge di essere una lettera per comporre le sillabe e le parole.</w:t>
            </w:r>
          </w:p>
          <w:p w:rsidR="00EC0FBB" w:rsidRDefault="00EC0FBB" w:rsidP="00640F21"/>
          <w:p w:rsidR="00EC0FBB" w:rsidRDefault="00EC0FBB" w:rsidP="00640F21"/>
        </w:tc>
        <w:tc>
          <w:tcPr>
            <w:tcW w:w="2406" w:type="dxa"/>
          </w:tcPr>
          <w:p w:rsidR="00EC0FBB" w:rsidRDefault="00F96EB0" w:rsidP="00640F21">
            <w:r>
              <w:t>Fogli A4 come cartelli da attaccare al corpo di ciascun bambino.</w:t>
            </w:r>
          </w:p>
          <w:p w:rsidR="00F96EB0" w:rsidRDefault="00F96EB0" w:rsidP="00640F21">
            <w:r>
              <w:t>Attività in palestra.</w:t>
            </w:r>
          </w:p>
        </w:tc>
        <w:tc>
          <w:tcPr>
            <w:tcW w:w="2153" w:type="dxa"/>
          </w:tcPr>
          <w:p w:rsidR="00EC0FBB" w:rsidRDefault="00F96EB0" w:rsidP="00640F21">
            <w:r>
              <w:t>1 ora</w:t>
            </w:r>
          </w:p>
        </w:tc>
        <w:tc>
          <w:tcPr>
            <w:tcW w:w="1991" w:type="dxa"/>
          </w:tcPr>
          <w:p w:rsidR="00EC0FBB" w:rsidRDefault="00F96EB0" w:rsidP="00640F21">
            <w:r>
              <w:t>Sperimentazione attraverso il movimento e lo spazio. Attività con valenza socio-relazionale.</w:t>
            </w:r>
          </w:p>
        </w:tc>
      </w:tr>
      <w:tr w:rsidR="00EC0FBB" w:rsidTr="00EC0FBB">
        <w:tc>
          <w:tcPr>
            <w:tcW w:w="3304" w:type="dxa"/>
          </w:tcPr>
          <w:p w:rsidR="00EC0FBB" w:rsidRDefault="00F96EB0" w:rsidP="00640F21">
            <w:r>
              <w:t>“I QUATTRO CANTONI DELLE PAROLE” – Si dispongono parole intere dentro 4 cerchi e i bambini dovranno leggerle e trovare, tra lettere sparse, quelle giuste per ricomporre le parole. Vince chi compone prima tutta la parola.</w:t>
            </w:r>
          </w:p>
          <w:p w:rsidR="00EC0FBB" w:rsidRDefault="00EC0FBB" w:rsidP="00640F21"/>
          <w:p w:rsidR="00EC0FBB" w:rsidRDefault="00EC0FBB" w:rsidP="00640F21"/>
        </w:tc>
        <w:tc>
          <w:tcPr>
            <w:tcW w:w="2406" w:type="dxa"/>
          </w:tcPr>
          <w:p w:rsidR="00EC0FBB" w:rsidRDefault="00F96EB0" w:rsidP="00640F21">
            <w:r>
              <w:t>Fogli A4 su cui scrivere le lettere, cerchi.</w:t>
            </w:r>
          </w:p>
          <w:p w:rsidR="00F96EB0" w:rsidRDefault="00F96EB0" w:rsidP="00640F21">
            <w:r>
              <w:t>Attività in palestra.</w:t>
            </w:r>
          </w:p>
        </w:tc>
        <w:tc>
          <w:tcPr>
            <w:tcW w:w="2153" w:type="dxa"/>
          </w:tcPr>
          <w:p w:rsidR="00EC0FBB" w:rsidRDefault="00F96EB0" w:rsidP="00640F21">
            <w:r>
              <w:t>1 ora</w:t>
            </w:r>
          </w:p>
        </w:tc>
        <w:tc>
          <w:tcPr>
            <w:tcW w:w="1991" w:type="dxa"/>
          </w:tcPr>
          <w:p w:rsidR="00F96EB0" w:rsidRDefault="00F96EB0" w:rsidP="00640F21">
            <w:r>
              <w:t>Lettura.</w:t>
            </w:r>
          </w:p>
          <w:p w:rsidR="00EC0FBB" w:rsidRDefault="00F96EB0" w:rsidP="00640F21">
            <w:r>
              <w:t>Sperimentazione attraverso il movimento e lo spazio.</w:t>
            </w:r>
          </w:p>
          <w:p w:rsidR="00F96EB0" w:rsidRDefault="00F96EB0" w:rsidP="00640F21">
            <w:r>
              <w:t>Lo stesso gioco può essere proposto a piccoli gruppi per favorire la socializzazione e lo scambio di idee.</w:t>
            </w:r>
          </w:p>
        </w:tc>
      </w:tr>
      <w:tr w:rsidR="00EC0FBB" w:rsidTr="00EC0FBB">
        <w:tc>
          <w:tcPr>
            <w:tcW w:w="3304" w:type="dxa"/>
          </w:tcPr>
          <w:p w:rsidR="00EC0FBB" w:rsidRDefault="00A96322" w:rsidP="00A96322">
            <w:r>
              <w:t>GIOCHI RITMICI E MUSICALI- Trasformiamo le parole in suoni: prima ogni sillaba, poi ogni lettera corrisponde ad un suono. Quindi cercare parole che suonano come il tamburello.</w:t>
            </w:r>
          </w:p>
        </w:tc>
        <w:tc>
          <w:tcPr>
            <w:tcW w:w="2406" w:type="dxa"/>
          </w:tcPr>
          <w:p w:rsidR="00EC0FBB" w:rsidRDefault="00A96322" w:rsidP="00640F21">
            <w:r>
              <w:t>Tamburello o</w:t>
            </w:r>
          </w:p>
          <w:p w:rsidR="00A96322" w:rsidRDefault="00A96322" w:rsidP="00640F21">
            <w:r>
              <w:t>altri strumentini a disposizione.</w:t>
            </w:r>
          </w:p>
          <w:p w:rsidR="00EC0FBB" w:rsidRDefault="00EC0FBB" w:rsidP="00640F21"/>
          <w:p w:rsidR="00EC0FBB" w:rsidRDefault="00EC0FBB" w:rsidP="00640F21"/>
        </w:tc>
        <w:tc>
          <w:tcPr>
            <w:tcW w:w="2153" w:type="dxa"/>
          </w:tcPr>
          <w:p w:rsidR="00EC0FBB" w:rsidRDefault="00A96322" w:rsidP="00640F21">
            <w:r>
              <w:t>1 ora</w:t>
            </w:r>
          </w:p>
        </w:tc>
        <w:tc>
          <w:tcPr>
            <w:tcW w:w="1991" w:type="dxa"/>
          </w:tcPr>
          <w:p w:rsidR="00EC0FBB" w:rsidRDefault="00A96322" w:rsidP="00640F21">
            <w:r>
              <w:t>Attività in cerchio, anche in aula.</w:t>
            </w:r>
          </w:p>
          <w:p w:rsidR="00A96322" w:rsidRDefault="00A96322" w:rsidP="00640F21">
            <w:r>
              <w:t>Discriminazione uditiva.</w:t>
            </w:r>
          </w:p>
          <w:p w:rsidR="00A96322" w:rsidRDefault="00A96322" w:rsidP="00640F21"/>
        </w:tc>
      </w:tr>
      <w:tr w:rsidR="00EC0FBB" w:rsidTr="00EC0FBB">
        <w:tc>
          <w:tcPr>
            <w:tcW w:w="3304" w:type="dxa"/>
          </w:tcPr>
          <w:p w:rsidR="00EC0FBB" w:rsidRDefault="00A96322" w:rsidP="00A96322">
            <w:r>
              <w:t xml:space="preserve">SCRITTURA  SULLA TASTIERA (di carta, tipo metodo analogico; al pc). </w:t>
            </w:r>
          </w:p>
        </w:tc>
        <w:tc>
          <w:tcPr>
            <w:tcW w:w="2406" w:type="dxa"/>
          </w:tcPr>
          <w:p w:rsidR="00EC0FBB" w:rsidRDefault="00A96322" w:rsidP="00640F21">
            <w:r>
              <w:t>Materiale del metodo analogico-intuitivo.</w:t>
            </w:r>
          </w:p>
          <w:p w:rsidR="00A96322" w:rsidRDefault="00A96322" w:rsidP="00640F21">
            <w:r>
              <w:t>Pc.</w:t>
            </w:r>
          </w:p>
        </w:tc>
        <w:tc>
          <w:tcPr>
            <w:tcW w:w="2153" w:type="dxa"/>
          </w:tcPr>
          <w:p w:rsidR="00EC0FBB" w:rsidRDefault="00A96322" w:rsidP="00640F21">
            <w:r>
              <w:t>15 minuti a bambino.</w:t>
            </w:r>
          </w:p>
        </w:tc>
        <w:tc>
          <w:tcPr>
            <w:tcW w:w="1991" w:type="dxa"/>
          </w:tcPr>
          <w:p w:rsidR="00EC0FBB" w:rsidRDefault="00A96322" w:rsidP="00640F21">
            <w:r>
              <w:t>Attività non fine a se stessa: si adatterà lo strumento alle esperienze di vita quotidiana che si vengono a creare a scuola.</w:t>
            </w:r>
          </w:p>
        </w:tc>
      </w:tr>
    </w:tbl>
    <w:p w:rsidR="00640F21" w:rsidRPr="00640F21" w:rsidRDefault="00640F21">
      <w:bookmarkStart w:id="0" w:name="_GoBack"/>
      <w:bookmarkEnd w:id="0"/>
    </w:p>
    <w:sectPr w:rsidR="00640F21" w:rsidRPr="00640F21" w:rsidSect="005B6A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10" w:rsidRDefault="00F64510" w:rsidP="00EC0FBB">
      <w:pPr>
        <w:spacing w:after="0" w:line="240" w:lineRule="auto"/>
      </w:pPr>
      <w:r>
        <w:separator/>
      </w:r>
    </w:p>
  </w:endnote>
  <w:endnote w:type="continuationSeparator" w:id="0">
    <w:p w:rsidR="00F64510" w:rsidRDefault="00F64510" w:rsidP="00EC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10" w:rsidRDefault="00F64510" w:rsidP="00EC0FBB">
      <w:pPr>
        <w:spacing w:after="0" w:line="240" w:lineRule="auto"/>
      </w:pPr>
      <w:r>
        <w:separator/>
      </w:r>
    </w:p>
  </w:footnote>
  <w:footnote w:type="continuationSeparator" w:id="0">
    <w:p w:rsidR="00F64510" w:rsidRDefault="00F64510" w:rsidP="00EC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43753C6587B345A092472E3012281F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0FBB" w:rsidRDefault="00EC0FBB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</w:t>
        </w:r>
        <w:r w:rsidR="00E11C26">
          <w:rPr>
            <w:rFonts w:asciiTheme="majorHAnsi" w:eastAsiaTheme="majorEastAsia" w:hAnsiTheme="majorHAnsi" w:cstheme="majorBidi"/>
            <w:sz w:val="32"/>
            <w:szCs w:val="32"/>
          </w:rPr>
          <w:t>INTESI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D2C22">
          <w:rPr>
            <w:rFonts w:asciiTheme="majorHAnsi" w:eastAsiaTheme="majorEastAsia" w:hAnsiTheme="majorHAnsi" w:cstheme="majorBidi"/>
            <w:sz w:val="32"/>
            <w:szCs w:val="32"/>
          </w:rPr>
          <w:t>FONEMICA</w:t>
        </w:r>
      </w:p>
    </w:sdtContent>
  </w:sdt>
  <w:p w:rsidR="00EC0FBB" w:rsidRDefault="00EC0F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22" w:rsidRDefault="00AD2C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59E"/>
    <w:multiLevelType w:val="hybridMultilevel"/>
    <w:tmpl w:val="4C50E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F21"/>
    <w:rsid w:val="000771F2"/>
    <w:rsid w:val="002E230E"/>
    <w:rsid w:val="003A3317"/>
    <w:rsid w:val="00587007"/>
    <w:rsid w:val="005B6A5E"/>
    <w:rsid w:val="006009C0"/>
    <w:rsid w:val="00640F21"/>
    <w:rsid w:val="0078453C"/>
    <w:rsid w:val="00794CE5"/>
    <w:rsid w:val="00841D3D"/>
    <w:rsid w:val="00A96322"/>
    <w:rsid w:val="00AC4EB2"/>
    <w:rsid w:val="00AD2C22"/>
    <w:rsid w:val="00D663B4"/>
    <w:rsid w:val="00D81631"/>
    <w:rsid w:val="00E11C26"/>
    <w:rsid w:val="00E60421"/>
    <w:rsid w:val="00EC0FBB"/>
    <w:rsid w:val="00F64510"/>
    <w:rsid w:val="00F724ED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A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BB"/>
  </w:style>
  <w:style w:type="paragraph" w:styleId="Pidipagina">
    <w:name w:val="footer"/>
    <w:basedOn w:val="Normale"/>
    <w:link w:val="Pidipagina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F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BB"/>
  </w:style>
  <w:style w:type="paragraph" w:styleId="Pidipagina">
    <w:name w:val="footer"/>
    <w:basedOn w:val="Normale"/>
    <w:link w:val="PidipaginaCarattere"/>
    <w:uiPriority w:val="99"/>
    <w:unhideWhenUsed/>
    <w:rsid w:val="00EC0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753C6587B345A092472E3012281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7A4EEB-E902-4827-9C95-F9B270EDF10D}"/>
      </w:docPartPr>
      <w:docPartBody>
        <w:p w:rsidR="00560570" w:rsidRDefault="00255A71" w:rsidP="00255A71">
          <w:pPr>
            <w:pStyle w:val="43753C6587B345A092472E3012281F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55A71"/>
    <w:rsid w:val="000250D2"/>
    <w:rsid w:val="00255A71"/>
    <w:rsid w:val="00560570"/>
    <w:rsid w:val="005E4922"/>
    <w:rsid w:val="00B74779"/>
    <w:rsid w:val="00C70CD2"/>
    <w:rsid w:val="00F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F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3753C6587B345A092472E3012281F6A">
    <w:name w:val="43753C6587B345A092472E3012281F6A"/>
    <w:rsid w:val="00255A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SINTESI FONEMICA</vt:lpstr>
    </vt:vector>
  </TitlesOfParts>
  <Company>Grizli777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SINTESI FONEMICA</dc:title>
  <dc:creator>x1</dc:creator>
  <cp:lastModifiedBy>Administrator</cp:lastModifiedBy>
  <cp:revision>3</cp:revision>
  <dcterms:created xsi:type="dcterms:W3CDTF">2016-11-23T21:55:00Z</dcterms:created>
  <dcterms:modified xsi:type="dcterms:W3CDTF">2016-12-19T09:50:00Z</dcterms:modified>
</cp:coreProperties>
</file>